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6492" w14:textId="76998EAB" w:rsidR="0057261E" w:rsidRPr="00767D57" w:rsidRDefault="0057261E">
      <w:pPr>
        <w:rPr>
          <w:b/>
          <w:bCs/>
          <w:sz w:val="28"/>
          <w:szCs w:val="28"/>
        </w:rPr>
      </w:pPr>
      <w:r w:rsidRPr="00767D57">
        <w:rPr>
          <w:b/>
          <w:bCs/>
          <w:sz w:val="28"/>
          <w:szCs w:val="28"/>
        </w:rPr>
        <w:t>Antimicrobial Stewardship: Laboratory Update</w:t>
      </w:r>
    </w:p>
    <w:p w14:paraId="3CF85800" w14:textId="77777777" w:rsidR="00B3536B" w:rsidRDefault="0057261E">
      <w:pPr>
        <w:rPr>
          <w:b/>
          <w:bCs/>
        </w:rPr>
      </w:pPr>
      <w:r w:rsidRPr="0057261E">
        <w:t xml:space="preserve">Blood cultures are sent to St. Peters microbiology department where they use the </w:t>
      </w:r>
      <w:proofErr w:type="spellStart"/>
      <w:r w:rsidRPr="0057261E">
        <w:t>BioFire</w:t>
      </w:r>
      <w:proofErr w:type="spellEnd"/>
      <w:r w:rsidRPr="0057261E">
        <w:rPr>
          <w:rFonts w:cstheme="minorHAnsi"/>
        </w:rPr>
        <w:t>®</w:t>
      </w:r>
      <w:r w:rsidRPr="0057261E">
        <w:t xml:space="preserve"> </w:t>
      </w:r>
      <w:proofErr w:type="spellStart"/>
      <w:r w:rsidRPr="0057261E">
        <w:t>FilmArray</w:t>
      </w:r>
      <w:proofErr w:type="spellEnd"/>
      <w:r w:rsidRPr="0057261E">
        <w:rPr>
          <w:rFonts w:cstheme="minorHAnsi"/>
        </w:rPr>
        <w:t>®</w:t>
      </w:r>
      <w:r w:rsidRPr="0057261E">
        <w:t xml:space="preserve"> Blood culture Identification 2 Panel technology.  In the example below the assay detected both </w:t>
      </w:r>
      <w:proofErr w:type="spellStart"/>
      <w:r w:rsidRPr="0057261E">
        <w:t>Enterobacterales</w:t>
      </w:r>
      <w:proofErr w:type="spellEnd"/>
      <w:r w:rsidRPr="0057261E">
        <w:t xml:space="preserve"> and </w:t>
      </w:r>
      <w:r w:rsidRPr="00501A61">
        <w:rPr>
          <w:i/>
          <w:iCs/>
        </w:rPr>
        <w:t>Escherichia coli</w:t>
      </w:r>
      <w:r>
        <w:rPr>
          <w:b/>
          <w:bCs/>
        </w:rPr>
        <w:t>.</w:t>
      </w:r>
    </w:p>
    <w:p w14:paraId="66E63FD2" w14:textId="77777777" w:rsidR="00B3536B" w:rsidRDefault="0057261E">
      <w:pPr>
        <w:rPr>
          <w:b/>
          <w:bCs/>
          <w:sz w:val="24"/>
          <w:szCs w:val="24"/>
          <w:u w:val="single"/>
        </w:rPr>
      </w:pPr>
      <w:proofErr w:type="spellStart"/>
      <w:r w:rsidRPr="00767D57">
        <w:rPr>
          <w:b/>
          <w:bCs/>
          <w:sz w:val="28"/>
          <w:szCs w:val="28"/>
          <w:u w:val="single"/>
        </w:rPr>
        <w:t>Enterobacterales</w:t>
      </w:r>
      <w:proofErr w:type="spellEnd"/>
      <w:r w:rsidRPr="00767D57">
        <w:rPr>
          <w:b/>
          <w:bCs/>
          <w:sz w:val="28"/>
          <w:szCs w:val="28"/>
          <w:u w:val="single"/>
        </w:rPr>
        <w:t xml:space="preserve"> is NOT </w:t>
      </w:r>
      <w:r w:rsidRPr="003E723A">
        <w:rPr>
          <w:b/>
          <w:bCs/>
          <w:i/>
          <w:iCs/>
          <w:sz w:val="28"/>
          <w:szCs w:val="28"/>
          <w:u w:val="single"/>
        </w:rPr>
        <w:t>Enterobacter</w:t>
      </w:r>
      <w:r w:rsidRPr="00767D57">
        <w:rPr>
          <w:b/>
          <w:bCs/>
          <w:sz w:val="28"/>
          <w:szCs w:val="28"/>
          <w:u w:val="single"/>
        </w:rPr>
        <w:t xml:space="preserve"> sp</w:t>
      </w:r>
      <w:r w:rsidRPr="00767D57">
        <w:rPr>
          <w:b/>
          <w:bCs/>
          <w:sz w:val="24"/>
          <w:szCs w:val="24"/>
          <w:u w:val="single"/>
        </w:rPr>
        <w:t>.</w:t>
      </w:r>
    </w:p>
    <w:p w14:paraId="77F5B193" w14:textId="77777777" w:rsidR="00B3536B" w:rsidRDefault="0057261E">
      <w:proofErr w:type="spellStart"/>
      <w:r>
        <w:t>Enterobacterales</w:t>
      </w:r>
      <w:proofErr w:type="spellEnd"/>
      <w:r>
        <w:t xml:space="preserve"> represents the group of </w:t>
      </w:r>
      <w:proofErr w:type="gramStart"/>
      <w:r w:rsidR="00A14E1A">
        <w:t>gram negative</w:t>
      </w:r>
      <w:proofErr w:type="gramEnd"/>
      <w:r w:rsidR="00A14E1A">
        <w:t xml:space="preserve"> </w:t>
      </w:r>
      <w:r>
        <w:t xml:space="preserve">bacteria that is commonly present in the gastrointestinal tract such as: E. coli, Enterobacter, Klebsiella, Proteus, Salmonella, and Serratia.  If one of organisms in that group is detected, the </w:t>
      </w:r>
      <w:proofErr w:type="spellStart"/>
      <w:r>
        <w:t>Enterobacterales</w:t>
      </w:r>
      <w:proofErr w:type="spellEnd"/>
      <w:r>
        <w:t xml:space="preserve"> component will also be positive. </w:t>
      </w:r>
    </w:p>
    <w:p w14:paraId="7FF6DADF" w14:textId="4D7D4D81" w:rsidR="0057261E" w:rsidRPr="00767D57" w:rsidRDefault="0057261E">
      <w:pPr>
        <w:rPr>
          <w:b/>
          <w:bCs/>
          <w:sz w:val="28"/>
          <w:szCs w:val="28"/>
        </w:rPr>
      </w:pPr>
      <w:r>
        <w:t xml:space="preserve"> </w:t>
      </w:r>
      <w:r w:rsidRPr="00767D57">
        <w:rPr>
          <w:b/>
          <w:bCs/>
          <w:sz w:val="28"/>
          <w:szCs w:val="28"/>
        </w:rPr>
        <w:t xml:space="preserve">This </w:t>
      </w:r>
      <w:r w:rsidR="003E723A">
        <w:rPr>
          <w:b/>
          <w:bCs/>
          <w:sz w:val="28"/>
          <w:szCs w:val="28"/>
        </w:rPr>
        <w:t xml:space="preserve">means the patient has </w:t>
      </w:r>
      <w:r w:rsidR="003E723A" w:rsidRPr="003E723A">
        <w:rPr>
          <w:b/>
          <w:bCs/>
          <w:i/>
          <w:iCs/>
          <w:sz w:val="28"/>
          <w:szCs w:val="28"/>
        </w:rPr>
        <w:t>E. coli</w:t>
      </w:r>
      <w:r w:rsidR="003E723A">
        <w:rPr>
          <w:b/>
          <w:bCs/>
          <w:sz w:val="28"/>
          <w:szCs w:val="28"/>
        </w:rPr>
        <w:t xml:space="preserve"> bacteremia, NOT</w:t>
      </w:r>
      <w:r w:rsidRPr="00767D57">
        <w:rPr>
          <w:b/>
          <w:bCs/>
          <w:sz w:val="28"/>
          <w:szCs w:val="28"/>
        </w:rPr>
        <w:t xml:space="preserve"> </w:t>
      </w:r>
      <w:r w:rsidRPr="003E723A">
        <w:rPr>
          <w:b/>
          <w:bCs/>
          <w:i/>
          <w:iCs/>
          <w:sz w:val="28"/>
          <w:szCs w:val="28"/>
        </w:rPr>
        <w:t xml:space="preserve">Enterobacter </w:t>
      </w:r>
      <w:r w:rsidRPr="00767D57">
        <w:rPr>
          <w:b/>
          <w:bCs/>
          <w:sz w:val="28"/>
          <w:szCs w:val="28"/>
        </w:rPr>
        <w:t xml:space="preserve">AND </w:t>
      </w:r>
      <w:r w:rsidRPr="003E723A">
        <w:rPr>
          <w:b/>
          <w:bCs/>
          <w:i/>
          <w:iCs/>
          <w:sz w:val="28"/>
          <w:szCs w:val="28"/>
        </w:rPr>
        <w:t>E. coli</w:t>
      </w:r>
      <w:r w:rsidRPr="00767D57">
        <w:rPr>
          <w:b/>
          <w:bCs/>
          <w:sz w:val="28"/>
          <w:szCs w:val="28"/>
        </w:rPr>
        <w:t>.</w:t>
      </w:r>
    </w:p>
    <w:p w14:paraId="78F97881" w14:textId="666FF782" w:rsidR="00C5515E" w:rsidRDefault="003E723A">
      <w:r w:rsidRPr="003E723A">
        <w:drawing>
          <wp:inline distT="0" distB="0" distL="0" distR="0" wp14:anchorId="70773142" wp14:editId="623A5DEE">
            <wp:extent cx="5943600" cy="2048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71A1F" w14:textId="77777777" w:rsidR="00767D57" w:rsidRDefault="00767D57"/>
    <w:p w14:paraId="0051E1AA" w14:textId="58997F8D" w:rsidR="00767D57" w:rsidRDefault="00767D57">
      <w:r>
        <w:t>Any questions, please call the antimicrobial stewardship team at 448-6177 or 448-5031.</w:t>
      </w:r>
    </w:p>
    <w:p w14:paraId="4C6E30C7" w14:textId="694A36B6" w:rsidR="00B3536B" w:rsidRDefault="00B3536B">
      <w:r>
        <w:t>Prepared by: Lisa Avery, Pharm.D.</w:t>
      </w:r>
    </w:p>
    <w:sectPr w:rsidR="00B35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1E"/>
    <w:rsid w:val="00300E64"/>
    <w:rsid w:val="003E723A"/>
    <w:rsid w:val="003F5AF2"/>
    <w:rsid w:val="00501A61"/>
    <w:rsid w:val="0057261E"/>
    <w:rsid w:val="00767D57"/>
    <w:rsid w:val="00A14E1A"/>
    <w:rsid w:val="00B3536B"/>
    <w:rsid w:val="00C5515E"/>
    <w:rsid w:val="00F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F960"/>
  <w15:chartTrackingRefBased/>
  <w15:docId w15:val="{A14975F3-9163-4F1A-BAFB-D1271EF4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Avery</dc:creator>
  <cp:keywords/>
  <dc:description/>
  <cp:lastModifiedBy>Lisa Avery</cp:lastModifiedBy>
  <cp:revision>2</cp:revision>
  <dcterms:created xsi:type="dcterms:W3CDTF">2024-03-21T14:39:00Z</dcterms:created>
  <dcterms:modified xsi:type="dcterms:W3CDTF">2024-03-21T14:39:00Z</dcterms:modified>
</cp:coreProperties>
</file>